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80" w:firstRow="0" w:lastRow="0" w:firstColumn="1" w:lastColumn="0" w:noHBand="0" w:noVBand="1"/>
      </w:tblPr>
      <w:tblGrid>
        <w:gridCol w:w="4018"/>
        <w:gridCol w:w="1652"/>
        <w:gridCol w:w="1668"/>
        <w:gridCol w:w="884"/>
        <w:gridCol w:w="2718"/>
      </w:tblGrid>
      <w:tr w:rsidR="00F2045D" w:rsidRPr="004C2CEA" w:rsidTr="008B2B5E">
        <w:tc>
          <w:tcPr>
            <w:tcW w:w="4018" w:type="dxa"/>
            <w:hideMark/>
          </w:tcPr>
          <w:p w:rsidR="00F2045D" w:rsidRPr="006516FF" w:rsidRDefault="00F2045D" w:rsidP="008B2B5E">
            <w:pPr>
              <w:rPr>
                <w:rFonts w:cs="Tahoma"/>
                <w:b/>
                <w:sz w:val="36"/>
                <w:szCs w:val="24"/>
              </w:rPr>
            </w:pPr>
            <w:r w:rsidRPr="006516FF">
              <w:rPr>
                <w:rFonts w:cs="Tahoma"/>
                <w:b/>
                <w:sz w:val="36"/>
                <w:szCs w:val="24"/>
              </w:rPr>
              <w:br w:type="page"/>
            </w:r>
            <w:r w:rsidRPr="006516FF">
              <w:rPr>
                <w:rFonts w:cs="Tahoma"/>
                <w:b/>
                <w:sz w:val="28"/>
                <w:szCs w:val="24"/>
              </w:rPr>
              <w:t>DESAFÍOS MATEMÁTICOS</w:t>
            </w:r>
          </w:p>
        </w:tc>
        <w:tc>
          <w:tcPr>
            <w:tcW w:w="1652" w:type="dxa"/>
            <w:hideMark/>
          </w:tcPr>
          <w:p w:rsidR="00F2045D" w:rsidRPr="006516FF" w:rsidRDefault="00F2045D" w:rsidP="008B2B5E">
            <w:pPr>
              <w:jc w:val="center"/>
              <w:rPr>
                <w:rFonts w:cs="Tahoma"/>
                <w:sz w:val="24"/>
                <w:szCs w:val="24"/>
              </w:rPr>
            </w:pPr>
            <w:r w:rsidRPr="006516FF">
              <w:rPr>
                <w:rFonts w:cs="Tahoma"/>
                <w:sz w:val="24"/>
                <w:szCs w:val="24"/>
              </w:rPr>
              <w:t>BLOQUE 4</w:t>
            </w:r>
          </w:p>
        </w:tc>
        <w:tc>
          <w:tcPr>
            <w:tcW w:w="2552" w:type="dxa"/>
            <w:gridSpan w:val="2"/>
            <w:hideMark/>
          </w:tcPr>
          <w:p w:rsidR="00F2045D" w:rsidRPr="006516FF" w:rsidRDefault="00F2045D" w:rsidP="008B2B5E">
            <w:pPr>
              <w:jc w:val="center"/>
              <w:rPr>
                <w:rFonts w:cs="Tahoma"/>
                <w:sz w:val="24"/>
                <w:szCs w:val="24"/>
              </w:rPr>
            </w:pPr>
            <w:r w:rsidRPr="006516FF">
              <w:rPr>
                <w:rFonts w:cs="Tahoma"/>
                <w:sz w:val="24"/>
                <w:szCs w:val="24"/>
              </w:rPr>
              <w:t>¿QUÉ PARTE ES?</w:t>
            </w:r>
          </w:p>
        </w:tc>
        <w:tc>
          <w:tcPr>
            <w:tcW w:w="2718" w:type="dxa"/>
            <w:hideMark/>
          </w:tcPr>
          <w:p w:rsidR="00F2045D" w:rsidRPr="006516FF" w:rsidRDefault="00F2045D" w:rsidP="008B2B5E">
            <w:pPr>
              <w:jc w:val="center"/>
              <w:rPr>
                <w:rFonts w:cs="Tahoma"/>
                <w:sz w:val="24"/>
                <w:szCs w:val="24"/>
              </w:rPr>
            </w:pPr>
            <w:r w:rsidRPr="006516FF">
              <w:rPr>
                <w:rFonts w:cs="Tahoma"/>
                <w:sz w:val="24"/>
                <w:szCs w:val="24"/>
              </w:rPr>
              <w:t>DESAFÍO #65</w:t>
            </w:r>
          </w:p>
        </w:tc>
      </w:tr>
      <w:tr w:rsidR="00F2045D" w:rsidRPr="004C2CEA" w:rsidTr="008B2B5E">
        <w:tc>
          <w:tcPr>
            <w:tcW w:w="10940" w:type="dxa"/>
            <w:gridSpan w:val="5"/>
            <w:hideMark/>
          </w:tcPr>
          <w:p w:rsidR="00F2045D" w:rsidRPr="006516FF" w:rsidRDefault="00F2045D" w:rsidP="008B2B5E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6516FF">
              <w:rPr>
                <w:rFonts w:cs="Tahoma"/>
                <w:b/>
                <w:sz w:val="24"/>
                <w:szCs w:val="24"/>
              </w:rPr>
              <w:t>COMPETENCIAS QUE SE FAVORECEN</w:t>
            </w:r>
          </w:p>
        </w:tc>
      </w:tr>
      <w:tr w:rsidR="00F2045D" w:rsidRPr="004C2CEA" w:rsidTr="008B2B5E">
        <w:trPr>
          <w:trHeight w:val="669"/>
        </w:trPr>
        <w:tc>
          <w:tcPr>
            <w:tcW w:w="10940" w:type="dxa"/>
            <w:gridSpan w:val="5"/>
            <w:hideMark/>
          </w:tcPr>
          <w:p w:rsidR="00F2045D" w:rsidRPr="006516FF" w:rsidRDefault="00F2045D" w:rsidP="008B2B5E">
            <w:pPr>
              <w:autoSpaceDE w:val="0"/>
              <w:autoSpaceDN w:val="0"/>
              <w:adjustRightInd w:val="0"/>
              <w:jc w:val="both"/>
              <w:rPr>
                <w:rFonts w:cs="Tahoma"/>
                <w:sz w:val="24"/>
                <w:szCs w:val="24"/>
              </w:rPr>
            </w:pPr>
            <w:r w:rsidRPr="006516FF">
              <w:rPr>
                <w:rFonts w:cs="Tahoma"/>
                <w:sz w:val="24"/>
                <w:szCs w:val="24"/>
              </w:rPr>
              <w:t>• Resolver problemas de manera autónoma. • Comunicar in</w:t>
            </w:r>
            <w:r>
              <w:rPr>
                <w:rFonts w:cs="Tahoma"/>
                <w:sz w:val="24"/>
                <w:szCs w:val="24"/>
              </w:rPr>
              <w:t xml:space="preserve">formación matemática. • Validar </w:t>
            </w:r>
            <w:r w:rsidRPr="006516FF">
              <w:rPr>
                <w:rFonts w:cs="Tahoma"/>
                <w:sz w:val="24"/>
                <w:szCs w:val="24"/>
              </w:rPr>
              <w:t>procedimientos y resultados. • Manejar técnicas eficientemente.</w:t>
            </w:r>
          </w:p>
        </w:tc>
      </w:tr>
      <w:tr w:rsidR="00F2045D" w:rsidRPr="004C2CEA" w:rsidTr="008B2B5E">
        <w:tc>
          <w:tcPr>
            <w:tcW w:w="10940" w:type="dxa"/>
            <w:gridSpan w:val="5"/>
            <w:hideMark/>
          </w:tcPr>
          <w:p w:rsidR="00F2045D" w:rsidRPr="006516FF" w:rsidRDefault="00F2045D" w:rsidP="008B2B5E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6516FF">
              <w:rPr>
                <w:rFonts w:cs="Tahoma"/>
                <w:b/>
                <w:sz w:val="24"/>
                <w:szCs w:val="24"/>
              </w:rPr>
              <w:t>APRENDIZAJES ESPERADOS</w:t>
            </w:r>
          </w:p>
        </w:tc>
      </w:tr>
      <w:tr w:rsidR="00F2045D" w:rsidRPr="004C2CEA" w:rsidTr="008B2B5E">
        <w:trPr>
          <w:trHeight w:val="435"/>
        </w:trPr>
        <w:tc>
          <w:tcPr>
            <w:tcW w:w="10940" w:type="dxa"/>
            <w:gridSpan w:val="5"/>
            <w:hideMark/>
          </w:tcPr>
          <w:p w:rsidR="00F2045D" w:rsidRPr="00714E68" w:rsidRDefault="00F2045D" w:rsidP="00F2045D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sz w:val="24"/>
                <w:szCs w:val="24"/>
              </w:rPr>
            </w:pPr>
            <w:r w:rsidRPr="00714E68">
              <w:rPr>
                <w:rFonts w:cs="Tahoma"/>
                <w:sz w:val="24"/>
                <w:szCs w:val="24"/>
              </w:rPr>
              <w:t>Resuelve problemas que implican identificar la regularidad de sucesiones compuestas.</w:t>
            </w:r>
          </w:p>
          <w:p w:rsidR="00F2045D" w:rsidRPr="00714E68" w:rsidRDefault="00F2045D" w:rsidP="008B2B5E">
            <w:pPr>
              <w:autoSpaceDE w:val="0"/>
              <w:autoSpaceDN w:val="0"/>
              <w:adjustRightInd w:val="0"/>
              <w:jc w:val="both"/>
              <w:rPr>
                <w:rFonts w:cs="Tahoma"/>
                <w:sz w:val="24"/>
                <w:szCs w:val="24"/>
              </w:rPr>
            </w:pPr>
            <w:r w:rsidRPr="00714E68">
              <w:rPr>
                <w:rFonts w:cs="Tahoma"/>
                <w:sz w:val="24"/>
                <w:szCs w:val="24"/>
              </w:rPr>
              <w:t>Resuelve problemas que impliquen dividir números de hasta tres cifras entre números de hasta dos cifras.</w:t>
            </w:r>
          </w:p>
        </w:tc>
      </w:tr>
      <w:tr w:rsidR="00F2045D" w:rsidRPr="004C2CEA" w:rsidTr="008B2B5E">
        <w:trPr>
          <w:trHeight w:val="167"/>
        </w:trPr>
        <w:tc>
          <w:tcPr>
            <w:tcW w:w="10940" w:type="dxa"/>
            <w:gridSpan w:val="5"/>
          </w:tcPr>
          <w:p w:rsidR="00F2045D" w:rsidRPr="006516FF" w:rsidRDefault="00F2045D" w:rsidP="008B2B5E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EJES : SENTIDO NUMÉ</w:t>
            </w:r>
            <w:r w:rsidRPr="006516FF">
              <w:rPr>
                <w:rFonts w:cs="Tahoma"/>
                <w:b/>
                <w:sz w:val="24"/>
                <w:szCs w:val="24"/>
              </w:rPr>
              <w:t>RICO Y PENSAMIENTO ALGEBRAICO</w:t>
            </w:r>
          </w:p>
        </w:tc>
      </w:tr>
      <w:tr w:rsidR="00F2045D" w:rsidRPr="004C2CEA" w:rsidTr="008B2B5E">
        <w:trPr>
          <w:trHeight w:val="109"/>
        </w:trPr>
        <w:tc>
          <w:tcPr>
            <w:tcW w:w="10940" w:type="dxa"/>
            <w:gridSpan w:val="5"/>
          </w:tcPr>
          <w:p w:rsidR="00F2045D" w:rsidRPr="006516FF" w:rsidRDefault="00F2045D" w:rsidP="008B2B5E">
            <w:pPr>
              <w:autoSpaceDE w:val="0"/>
              <w:autoSpaceDN w:val="0"/>
              <w:adjustRightInd w:val="0"/>
              <w:rPr>
                <w:rFonts w:cs="Tahoma"/>
                <w:b/>
                <w:sz w:val="24"/>
                <w:szCs w:val="24"/>
              </w:rPr>
            </w:pPr>
            <w:r w:rsidRPr="006516FF">
              <w:rPr>
                <w:rFonts w:cs="Tahoma"/>
                <w:b/>
                <w:sz w:val="24"/>
                <w:szCs w:val="24"/>
              </w:rPr>
              <w:t xml:space="preserve">Números y sistemas de numeración </w:t>
            </w:r>
          </w:p>
          <w:p w:rsidR="00F2045D" w:rsidRPr="006516FF" w:rsidRDefault="00F2045D" w:rsidP="008B2B5E">
            <w:pPr>
              <w:autoSpaceDE w:val="0"/>
              <w:autoSpaceDN w:val="0"/>
              <w:adjustRightInd w:val="0"/>
              <w:jc w:val="both"/>
              <w:rPr>
                <w:rFonts w:cs="Tahoma"/>
                <w:sz w:val="24"/>
                <w:szCs w:val="24"/>
              </w:rPr>
            </w:pPr>
            <w:r w:rsidRPr="006516FF">
              <w:rPr>
                <w:rFonts w:cs="Tahoma"/>
                <w:b/>
                <w:sz w:val="24"/>
                <w:szCs w:val="24"/>
              </w:rPr>
              <w:t xml:space="preserve">• </w:t>
            </w:r>
            <w:r w:rsidRPr="006516FF">
              <w:rPr>
                <w:rFonts w:cs="Tahoma"/>
                <w:sz w:val="24"/>
                <w:szCs w:val="24"/>
              </w:rPr>
              <w:t>Uso de las fracciones para expresar partes de una colección. Cálculo del total conociendo una parte.</w:t>
            </w:r>
          </w:p>
          <w:p w:rsidR="00F2045D" w:rsidRDefault="00F2045D" w:rsidP="008B2B5E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4"/>
                <w:szCs w:val="24"/>
              </w:rPr>
            </w:pPr>
            <w:r w:rsidRPr="006516FF">
              <w:rPr>
                <w:rFonts w:cs="Tahoma"/>
                <w:sz w:val="24"/>
                <w:szCs w:val="24"/>
              </w:rPr>
              <w:t>• Identificación del patrón en una sucesión de figuras compuestas, hasta con dos variables.</w:t>
            </w:r>
          </w:p>
        </w:tc>
      </w:tr>
      <w:tr w:rsidR="00F2045D" w:rsidRPr="004C2CEA" w:rsidTr="008B2B5E">
        <w:tc>
          <w:tcPr>
            <w:tcW w:w="10940" w:type="dxa"/>
            <w:gridSpan w:val="5"/>
            <w:hideMark/>
          </w:tcPr>
          <w:p w:rsidR="00F2045D" w:rsidRPr="006516FF" w:rsidRDefault="00F2045D" w:rsidP="008B2B5E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6516FF">
              <w:rPr>
                <w:rFonts w:cs="Tahoma"/>
                <w:b/>
                <w:sz w:val="24"/>
                <w:szCs w:val="24"/>
              </w:rPr>
              <w:t>ACTIVIDADES</w:t>
            </w:r>
          </w:p>
        </w:tc>
      </w:tr>
      <w:tr w:rsidR="00F2045D" w:rsidRPr="004C2CEA" w:rsidTr="008B22C2">
        <w:trPr>
          <w:trHeight w:val="1127"/>
        </w:trPr>
        <w:tc>
          <w:tcPr>
            <w:tcW w:w="7338" w:type="dxa"/>
            <w:gridSpan w:val="3"/>
          </w:tcPr>
          <w:p w:rsidR="00F2045D" w:rsidRPr="006516FF" w:rsidRDefault="00F2045D" w:rsidP="008B2B5E">
            <w:pPr>
              <w:autoSpaceDE w:val="0"/>
              <w:autoSpaceDN w:val="0"/>
              <w:adjustRightInd w:val="0"/>
              <w:jc w:val="both"/>
              <w:rPr>
                <w:rFonts w:cs="Tahoma"/>
                <w:sz w:val="24"/>
                <w:szCs w:val="24"/>
              </w:rPr>
            </w:pPr>
            <w:r w:rsidRPr="006516FF">
              <w:rPr>
                <w:rFonts w:cs="Tahoma"/>
                <w:b/>
                <w:sz w:val="24"/>
                <w:szCs w:val="24"/>
              </w:rPr>
              <w:t>Uso de las fracciones para expresar partes de una colección. Cálculo del total conociendo una parte.</w:t>
            </w:r>
          </w:p>
          <w:p w:rsidR="00F2045D" w:rsidRPr="006516FF" w:rsidRDefault="00F2045D" w:rsidP="00F2045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</w:rPr>
            </w:pPr>
            <w:r w:rsidRPr="006516FF">
              <w:rPr>
                <w:rFonts w:cs="Tahoma"/>
                <w:sz w:val="24"/>
                <w:szCs w:val="24"/>
              </w:rPr>
              <w:t>Plantear al grupo problemáticas  de la vida cotidiana</w:t>
            </w:r>
            <w:r>
              <w:rPr>
                <w:rFonts w:cs="Tahoma"/>
                <w:sz w:val="24"/>
                <w:szCs w:val="24"/>
              </w:rPr>
              <w:t xml:space="preserve">,  </w:t>
            </w:r>
            <w:r w:rsidR="008B22C2">
              <w:rPr>
                <w:rFonts w:cs="Tahoma"/>
                <w:sz w:val="24"/>
                <w:szCs w:val="24"/>
              </w:rPr>
              <w:t>en las que el alumno calculará una parte de una cantidad de dinero (½, ¼).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3602" w:type="dxa"/>
            <w:gridSpan w:val="2"/>
          </w:tcPr>
          <w:p w:rsidR="00F2045D" w:rsidRPr="004B3B92" w:rsidRDefault="00F2045D" w:rsidP="004B3B9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984806" w:themeColor="accent6" w:themeShade="80"/>
              </w:rPr>
            </w:pPr>
          </w:p>
          <w:p w:rsidR="008B22C2" w:rsidRPr="004B3B92" w:rsidRDefault="008B22C2" w:rsidP="004B3B9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984806" w:themeColor="accent6" w:themeShade="80"/>
              </w:rPr>
            </w:pPr>
            <w:r w:rsidRPr="004B3B92">
              <w:rPr>
                <w:rFonts w:cs="Tahoma"/>
                <w:color w:val="984806" w:themeColor="accent6" w:themeShade="80"/>
              </w:rPr>
              <w:t>Conocimiento previo</w:t>
            </w:r>
          </w:p>
        </w:tc>
      </w:tr>
      <w:tr w:rsidR="008B22C2" w:rsidRPr="004C2CEA" w:rsidTr="008B22C2">
        <w:trPr>
          <w:trHeight w:val="915"/>
        </w:trPr>
        <w:tc>
          <w:tcPr>
            <w:tcW w:w="7338" w:type="dxa"/>
            <w:gridSpan w:val="3"/>
          </w:tcPr>
          <w:p w:rsidR="008B22C2" w:rsidRPr="006516FF" w:rsidRDefault="008B22C2" w:rsidP="00F2045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b/>
                <w:sz w:val="24"/>
                <w:szCs w:val="24"/>
              </w:rPr>
            </w:pPr>
            <w:r w:rsidRPr="006516FF">
              <w:rPr>
                <w:rFonts w:cs="Tahoma"/>
                <w:sz w:val="24"/>
                <w:szCs w:val="24"/>
              </w:rPr>
              <w:t>C</w:t>
            </w:r>
            <w:r>
              <w:rPr>
                <w:rFonts w:cs="Tahoma"/>
                <w:sz w:val="24"/>
                <w:szCs w:val="24"/>
              </w:rPr>
              <w:t>omentar en grupo las posibles respuestas e identificar los procedimiento que utilizaron los alumnos para llegar a la solución. ( Utilizaron, su</w:t>
            </w:r>
            <w:bookmarkStart w:id="0" w:name="_GoBack"/>
            <w:bookmarkEnd w:id="0"/>
            <w:r>
              <w:rPr>
                <w:rFonts w:cs="Tahoma"/>
                <w:sz w:val="24"/>
                <w:szCs w:val="24"/>
              </w:rPr>
              <w:t>mas, restas, divisiones, multiplicaciones)</w:t>
            </w:r>
          </w:p>
        </w:tc>
        <w:tc>
          <w:tcPr>
            <w:tcW w:w="3602" w:type="dxa"/>
            <w:gridSpan w:val="2"/>
          </w:tcPr>
          <w:p w:rsidR="008B22C2" w:rsidRPr="004B3B92" w:rsidRDefault="008B22C2" w:rsidP="004B3B9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984806" w:themeColor="accent6" w:themeShade="80"/>
              </w:rPr>
            </w:pPr>
          </w:p>
          <w:p w:rsidR="008B22C2" w:rsidRPr="004B3B92" w:rsidRDefault="008B22C2" w:rsidP="004B3B9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984806" w:themeColor="accent6" w:themeShade="80"/>
              </w:rPr>
            </w:pPr>
            <w:r w:rsidRPr="004B3B92">
              <w:rPr>
                <w:rFonts w:cs="Tahoma"/>
                <w:color w:val="984806" w:themeColor="accent6" w:themeShade="80"/>
              </w:rPr>
              <w:t>Conocimiento declarativo</w:t>
            </w:r>
          </w:p>
          <w:p w:rsidR="008B22C2" w:rsidRPr="004B3B92" w:rsidRDefault="008B22C2" w:rsidP="004B3B9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984806" w:themeColor="accent6" w:themeShade="80"/>
              </w:rPr>
            </w:pPr>
          </w:p>
        </w:tc>
      </w:tr>
      <w:tr w:rsidR="008B22C2" w:rsidRPr="004C2CEA" w:rsidTr="008B22C2">
        <w:trPr>
          <w:trHeight w:val="593"/>
        </w:trPr>
        <w:tc>
          <w:tcPr>
            <w:tcW w:w="7338" w:type="dxa"/>
            <w:gridSpan w:val="3"/>
          </w:tcPr>
          <w:p w:rsidR="008B22C2" w:rsidRPr="006516FF" w:rsidRDefault="008B22C2" w:rsidP="00F2045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Comparar e identificar que procedimiento es el as adecuado para resolver las problemáticas.</w:t>
            </w:r>
          </w:p>
        </w:tc>
        <w:tc>
          <w:tcPr>
            <w:tcW w:w="3602" w:type="dxa"/>
            <w:gridSpan w:val="2"/>
          </w:tcPr>
          <w:p w:rsidR="008B22C2" w:rsidRPr="004B3B92" w:rsidRDefault="008B22C2" w:rsidP="004B3B9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984806" w:themeColor="accent6" w:themeShade="80"/>
              </w:rPr>
            </w:pPr>
          </w:p>
          <w:p w:rsidR="008B22C2" w:rsidRPr="004B3B92" w:rsidRDefault="008B22C2" w:rsidP="004B3B9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ahoma"/>
                <w:color w:val="984806" w:themeColor="accent6" w:themeShade="80"/>
              </w:rPr>
            </w:pPr>
            <w:r w:rsidRPr="004B3B92">
              <w:rPr>
                <w:rFonts w:cs="Tahoma"/>
                <w:color w:val="984806" w:themeColor="accent6" w:themeShade="80"/>
              </w:rPr>
              <w:t>Conocimiento procedimental</w:t>
            </w:r>
          </w:p>
        </w:tc>
      </w:tr>
      <w:tr w:rsidR="008B22C2" w:rsidRPr="004C2CEA" w:rsidTr="00F2045D">
        <w:trPr>
          <w:trHeight w:val="1800"/>
        </w:trPr>
        <w:tc>
          <w:tcPr>
            <w:tcW w:w="7338" w:type="dxa"/>
            <w:gridSpan w:val="3"/>
          </w:tcPr>
          <w:p w:rsidR="008B22C2" w:rsidRPr="006516FF" w:rsidRDefault="008B22C2" w:rsidP="00F2045D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sz w:val="24"/>
                <w:szCs w:val="24"/>
              </w:rPr>
            </w:pPr>
            <w:r w:rsidRPr="006516FF">
              <w:rPr>
                <w:rFonts w:cs="Tahoma"/>
                <w:sz w:val="24"/>
                <w:szCs w:val="24"/>
              </w:rPr>
              <w:t xml:space="preserve">Explicar cómo se obtiene una fracción de una cantidad entera. </w:t>
            </w:r>
          </w:p>
          <w:p w:rsidR="008B22C2" w:rsidRPr="004B3B92" w:rsidRDefault="008B22C2" w:rsidP="004B3B92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sz w:val="24"/>
                <w:szCs w:val="24"/>
              </w:rPr>
            </w:pPr>
            <w:r w:rsidRPr="006516FF">
              <w:rPr>
                <w:rFonts w:cs="Tahoma"/>
                <w:sz w:val="24"/>
                <w:szCs w:val="24"/>
              </w:rPr>
              <w:t>Formar equipos para trabaja</w:t>
            </w:r>
            <w:r>
              <w:rPr>
                <w:rFonts w:cs="Tahoma"/>
                <w:sz w:val="24"/>
                <w:szCs w:val="24"/>
              </w:rPr>
              <w:t>r problemas como los siguientes de repa</w:t>
            </w:r>
            <w:r w:rsidR="004B3B92">
              <w:rPr>
                <w:rFonts w:cs="Tahoma"/>
                <w:sz w:val="24"/>
                <w:szCs w:val="24"/>
              </w:rPr>
              <w:t xml:space="preserve">rtición de una cantidad entera </w:t>
            </w:r>
            <w:r w:rsidRPr="004B3B92">
              <w:rPr>
                <w:rFonts w:cs="Tahoma"/>
                <w:sz w:val="24"/>
                <w:szCs w:val="24"/>
              </w:rPr>
              <w:t xml:space="preserve">que se presentan en el </w:t>
            </w:r>
            <w:r w:rsidRPr="004B3B92">
              <w:rPr>
                <w:rFonts w:cs="Tahoma"/>
                <w:b/>
                <w:sz w:val="24"/>
                <w:szCs w:val="24"/>
              </w:rPr>
              <w:t>desafío # 65</w:t>
            </w:r>
            <w:r w:rsidRPr="004B3B92">
              <w:rPr>
                <w:rFonts w:cs="Tahoma"/>
                <w:sz w:val="24"/>
                <w:szCs w:val="24"/>
              </w:rPr>
              <w:t>.</w:t>
            </w:r>
          </w:p>
          <w:p w:rsidR="008B22C2" w:rsidRDefault="008B22C2" w:rsidP="004B3B9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sz w:val="24"/>
                <w:szCs w:val="24"/>
              </w:rPr>
            </w:pPr>
          </w:p>
        </w:tc>
        <w:tc>
          <w:tcPr>
            <w:tcW w:w="3602" w:type="dxa"/>
            <w:gridSpan w:val="2"/>
          </w:tcPr>
          <w:p w:rsidR="008B22C2" w:rsidRDefault="008B22C2" w:rsidP="00F2045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</w:rPr>
            </w:pPr>
          </w:p>
          <w:p w:rsidR="004B3B92" w:rsidRDefault="004B3B92" w:rsidP="00F2045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  <w:color w:val="984806" w:themeColor="accent6" w:themeShade="80"/>
              </w:rPr>
            </w:pPr>
          </w:p>
          <w:p w:rsidR="004B3B92" w:rsidRDefault="004B3B92" w:rsidP="00F2045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ahoma"/>
              </w:rPr>
            </w:pPr>
            <w:r w:rsidRPr="004B3B92">
              <w:rPr>
                <w:rFonts w:cs="Tahoma"/>
                <w:color w:val="984806" w:themeColor="accent6" w:themeShade="80"/>
              </w:rPr>
              <w:t xml:space="preserve">Conocimiento condicional </w:t>
            </w:r>
          </w:p>
        </w:tc>
      </w:tr>
      <w:tr w:rsidR="00F2045D" w:rsidRPr="004C2CEA" w:rsidTr="004B3B92">
        <w:trPr>
          <w:trHeight w:val="261"/>
        </w:trPr>
        <w:tc>
          <w:tcPr>
            <w:tcW w:w="7338" w:type="dxa"/>
            <w:gridSpan w:val="3"/>
          </w:tcPr>
          <w:p w:rsidR="00F2045D" w:rsidRPr="008E3B8C" w:rsidRDefault="00F2045D" w:rsidP="008B2B5E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4"/>
                <w:szCs w:val="24"/>
              </w:rPr>
            </w:pPr>
            <w:r w:rsidRPr="008E3B8C">
              <w:rPr>
                <w:rFonts w:cs="Tahoma"/>
                <w:b/>
                <w:sz w:val="24"/>
              </w:rPr>
              <w:t>EVALUACIÓN</w:t>
            </w:r>
          </w:p>
        </w:tc>
        <w:tc>
          <w:tcPr>
            <w:tcW w:w="3602" w:type="dxa"/>
            <w:gridSpan w:val="2"/>
          </w:tcPr>
          <w:p w:rsidR="00F2045D" w:rsidRPr="008E3B8C" w:rsidRDefault="00F2045D" w:rsidP="008B2B5E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TIEMPO</w:t>
            </w:r>
          </w:p>
        </w:tc>
      </w:tr>
      <w:tr w:rsidR="00F2045D" w:rsidRPr="004C2CEA" w:rsidTr="004B3B92">
        <w:trPr>
          <w:trHeight w:val="403"/>
        </w:trPr>
        <w:tc>
          <w:tcPr>
            <w:tcW w:w="7338" w:type="dxa"/>
            <w:gridSpan w:val="3"/>
          </w:tcPr>
          <w:p w:rsidR="00F2045D" w:rsidRPr="006516FF" w:rsidRDefault="00F2045D" w:rsidP="008B2B5E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Reso</w:t>
            </w:r>
            <w:r w:rsidRPr="00714E68">
              <w:rPr>
                <w:rFonts w:cs="Tahoma"/>
                <w:sz w:val="24"/>
                <w:szCs w:val="24"/>
              </w:rPr>
              <w:t>lve</w:t>
            </w:r>
            <w:r>
              <w:rPr>
                <w:rFonts w:cs="Tahoma"/>
                <w:sz w:val="24"/>
                <w:szCs w:val="24"/>
              </w:rPr>
              <w:t>r</w:t>
            </w:r>
            <w:r w:rsidRPr="00714E68">
              <w:rPr>
                <w:rFonts w:cs="Tahoma"/>
                <w:sz w:val="24"/>
                <w:szCs w:val="24"/>
              </w:rPr>
              <w:t xml:space="preserve"> problemas que </w:t>
            </w:r>
            <w:r w:rsidR="008B22C2" w:rsidRPr="00714E68">
              <w:rPr>
                <w:rFonts w:cs="Tahoma"/>
                <w:sz w:val="24"/>
                <w:szCs w:val="24"/>
              </w:rPr>
              <w:t>implican</w:t>
            </w:r>
            <w:r w:rsidR="008B22C2" w:rsidRPr="00567099">
              <w:rPr>
                <w:rFonts w:cs="Tahoma"/>
                <w:sz w:val="24"/>
              </w:rPr>
              <w:t xml:space="preserve"> calcular</w:t>
            </w:r>
            <w:r w:rsidRPr="00567099">
              <w:rPr>
                <w:rFonts w:cs="Tahoma"/>
                <w:sz w:val="24"/>
              </w:rPr>
              <w:t xml:space="preserve"> fracciones </w:t>
            </w:r>
            <w:r>
              <w:rPr>
                <w:rFonts w:cs="Tahoma"/>
                <w:sz w:val="24"/>
              </w:rPr>
              <w:t>de un entero.</w:t>
            </w:r>
          </w:p>
        </w:tc>
        <w:tc>
          <w:tcPr>
            <w:tcW w:w="3602" w:type="dxa"/>
            <w:gridSpan w:val="2"/>
          </w:tcPr>
          <w:p w:rsidR="00F2045D" w:rsidRPr="00530ED3" w:rsidRDefault="00F2045D" w:rsidP="008B2B5E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4"/>
                <w:szCs w:val="24"/>
              </w:rPr>
            </w:pPr>
            <w:r w:rsidRPr="00530ED3">
              <w:rPr>
                <w:rFonts w:cs="Tahoma"/>
                <w:sz w:val="24"/>
                <w:szCs w:val="24"/>
              </w:rPr>
              <w:t>1hora</w:t>
            </w:r>
          </w:p>
        </w:tc>
      </w:tr>
      <w:tr w:rsidR="00F2045D" w:rsidTr="008B2B5E">
        <w:tc>
          <w:tcPr>
            <w:tcW w:w="10940" w:type="dxa"/>
            <w:gridSpan w:val="5"/>
          </w:tcPr>
          <w:p w:rsidR="00F2045D" w:rsidRPr="00530ED3" w:rsidRDefault="00F2045D" w:rsidP="008B2B5E">
            <w:pPr>
              <w:tabs>
                <w:tab w:val="left" w:pos="1720"/>
              </w:tabs>
              <w:jc w:val="center"/>
              <w:rPr>
                <w:rFonts w:cs="Arial"/>
                <w:b/>
                <w:sz w:val="24"/>
              </w:rPr>
            </w:pPr>
            <w:r w:rsidRPr="00530ED3">
              <w:rPr>
                <w:rFonts w:cs="Arial"/>
                <w:b/>
                <w:sz w:val="24"/>
              </w:rPr>
              <w:t>RECURSOS DIÁCTICOS</w:t>
            </w:r>
          </w:p>
        </w:tc>
      </w:tr>
      <w:tr w:rsidR="00F2045D" w:rsidTr="008B2B5E">
        <w:tc>
          <w:tcPr>
            <w:tcW w:w="10940" w:type="dxa"/>
            <w:gridSpan w:val="5"/>
          </w:tcPr>
          <w:p w:rsidR="00F2045D" w:rsidRPr="0085559B" w:rsidRDefault="00F2045D" w:rsidP="00F2045D">
            <w:pPr>
              <w:pStyle w:val="Prrafodelista"/>
              <w:numPr>
                <w:ilvl w:val="0"/>
                <w:numId w:val="5"/>
              </w:numPr>
              <w:tabs>
                <w:tab w:val="left" w:pos="1720"/>
              </w:tabs>
              <w:spacing w:after="0" w:line="240" w:lineRule="auto"/>
              <w:rPr>
                <w:rFonts w:cs="Arial"/>
                <w:sz w:val="24"/>
              </w:rPr>
            </w:pPr>
            <w:r w:rsidRPr="0085559B">
              <w:rPr>
                <w:rFonts w:cs="Arial"/>
                <w:sz w:val="24"/>
              </w:rPr>
              <w:t>Libro de texto Matemáticas</w:t>
            </w:r>
          </w:p>
          <w:p w:rsidR="00F2045D" w:rsidRDefault="00F2045D" w:rsidP="008B2B5E">
            <w:pPr>
              <w:tabs>
                <w:tab w:val="left" w:pos="1720"/>
              </w:tabs>
              <w:rPr>
                <w:rFonts w:ascii="Arial" w:hAnsi="Arial" w:cs="Arial"/>
                <w:b/>
                <w:sz w:val="24"/>
              </w:rPr>
            </w:pPr>
          </w:p>
          <w:p w:rsidR="00F2045D" w:rsidRDefault="00F2045D" w:rsidP="008B2B5E">
            <w:pPr>
              <w:tabs>
                <w:tab w:val="left" w:pos="17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F2045D" w:rsidTr="008B2B5E">
        <w:tc>
          <w:tcPr>
            <w:tcW w:w="10940" w:type="dxa"/>
            <w:gridSpan w:val="5"/>
          </w:tcPr>
          <w:p w:rsidR="00F2045D" w:rsidRPr="00530ED3" w:rsidRDefault="00F2045D" w:rsidP="008B2B5E">
            <w:pPr>
              <w:tabs>
                <w:tab w:val="left" w:pos="1720"/>
              </w:tabs>
              <w:jc w:val="center"/>
              <w:rPr>
                <w:rFonts w:cs="Arial"/>
                <w:b/>
                <w:sz w:val="24"/>
              </w:rPr>
            </w:pPr>
            <w:r w:rsidRPr="00530ED3">
              <w:rPr>
                <w:rFonts w:cs="Arial"/>
                <w:b/>
                <w:sz w:val="24"/>
              </w:rPr>
              <w:t>OBSERVACIONES</w:t>
            </w:r>
          </w:p>
        </w:tc>
      </w:tr>
      <w:tr w:rsidR="00F2045D" w:rsidTr="008B2B5E">
        <w:tc>
          <w:tcPr>
            <w:tcW w:w="10940" w:type="dxa"/>
            <w:gridSpan w:val="5"/>
          </w:tcPr>
          <w:p w:rsidR="00F2045D" w:rsidRDefault="00F2045D" w:rsidP="008B2B5E">
            <w:pPr>
              <w:tabs>
                <w:tab w:val="left" w:pos="1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2045D" w:rsidRDefault="00F2045D" w:rsidP="008B2B5E">
            <w:pPr>
              <w:tabs>
                <w:tab w:val="left" w:pos="1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2045D" w:rsidRDefault="00F2045D" w:rsidP="008B2B5E">
            <w:pPr>
              <w:tabs>
                <w:tab w:val="left" w:pos="1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2045D" w:rsidRDefault="00F2045D" w:rsidP="008B2B5E">
            <w:pPr>
              <w:tabs>
                <w:tab w:val="left" w:pos="1720"/>
              </w:tabs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2045D" w:rsidRDefault="00F2045D" w:rsidP="008B2B5E">
            <w:pPr>
              <w:tabs>
                <w:tab w:val="left" w:pos="1720"/>
              </w:tabs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B22C2" w:rsidRDefault="008B22C2"/>
    <w:sectPr w:rsidR="008B22C2" w:rsidSect="002B66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07326"/>
    <w:multiLevelType w:val="hybridMultilevel"/>
    <w:tmpl w:val="5C5A5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71594"/>
    <w:multiLevelType w:val="hybridMultilevel"/>
    <w:tmpl w:val="EF5AFE90"/>
    <w:lvl w:ilvl="0" w:tplc="3CC83F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06B2B"/>
    <w:multiLevelType w:val="hybridMultilevel"/>
    <w:tmpl w:val="6D14FAB4"/>
    <w:lvl w:ilvl="0" w:tplc="3CC83FF0">
      <w:start w:val="1"/>
      <w:numFmt w:val="bullet"/>
      <w:lvlText w:val="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B2D24C4"/>
    <w:multiLevelType w:val="hybridMultilevel"/>
    <w:tmpl w:val="06BC9ED8"/>
    <w:lvl w:ilvl="0" w:tplc="3CC83FF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E0CBE"/>
    <w:multiLevelType w:val="hybridMultilevel"/>
    <w:tmpl w:val="F204441A"/>
    <w:lvl w:ilvl="0" w:tplc="3CC83FF0">
      <w:start w:val="1"/>
      <w:numFmt w:val="bullet"/>
      <w:lvlText w:val="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F344704"/>
    <w:multiLevelType w:val="hybridMultilevel"/>
    <w:tmpl w:val="6AF01A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53"/>
    <w:rsid w:val="002B6653"/>
    <w:rsid w:val="004B3B92"/>
    <w:rsid w:val="00554C49"/>
    <w:rsid w:val="00594D0F"/>
    <w:rsid w:val="008B22C2"/>
    <w:rsid w:val="00A543F0"/>
    <w:rsid w:val="00A54445"/>
    <w:rsid w:val="00C54577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665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B6653"/>
    <w:rPr>
      <w:rFonts w:ascii="Calibri" w:eastAsia="Times New Roman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A543F0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F2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665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2B6653"/>
    <w:rPr>
      <w:rFonts w:ascii="Calibri" w:eastAsia="Times New Roman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A543F0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F20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2015-04-14T22:17:00Z</dcterms:created>
  <dcterms:modified xsi:type="dcterms:W3CDTF">2015-04-15T04:59:00Z</dcterms:modified>
</cp:coreProperties>
</file>